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57C" w:rsidRDefault="0097557C" w:rsidP="002D6929">
      <w:pPr>
        <w:pStyle w:val="BodyText"/>
        <w:ind w:left="720" w:right="450"/>
      </w:pPr>
    </w:p>
    <w:p w:rsidR="005E341B" w:rsidRPr="005E341B" w:rsidRDefault="005E341B" w:rsidP="005E341B">
      <w:pPr>
        <w:keepNext/>
        <w:keepLines/>
        <w:spacing w:line="240" w:lineRule="auto"/>
        <w:jc w:val="center"/>
        <w:outlineLvl w:val="0"/>
        <w:rPr>
          <w:rFonts w:ascii="Calibri" w:eastAsia="Times New Roman" w:hAnsi="Calibri" w:cs="Times New Roman"/>
          <w:b/>
          <w:bCs/>
          <w:sz w:val="28"/>
          <w:szCs w:val="28"/>
        </w:rPr>
      </w:pPr>
      <w:bookmarkStart w:id="0" w:name="_Toc398211515"/>
      <w:r w:rsidRPr="005E341B">
        <w:rPr>
          <w:rFonts w:ascii="Calibri" w:eastAsia="Times New Roman" w:hAnsi="Calibri" w:cs="Times New Roman"/>
          <w:b/>
          <w:bCs/>
          <w:sz w:val="28"/>
          <w:szCs w:val="28"/>
        </w:rPr>
        <w:t>Physician Impairment</w:t>
      </w:r>
      <w:bookmarkEnd w:id="0"/>
    </w:p>
    <w:p w:rsidR="005E341B" w:rsidRPr="005E341B" w:rsidRDefault="005E341B" w:rsidP="005E341B">
      <w:pPr>
        <w:keepNext/>
        <w:keepLines/>
        <w:spacing w:line="240" w:lineRule="auto"/>
        <w:jc w:val="center"/>
        <w:outlineLvl w:val="0"/>
        <w:rPr>
          <w:rFonts w:ascii="Calibri" w:eastAsia="Times New Roman" w:hAnsi="Calibri" w:cs="Times New Roman"/>
          <w:b/>
          <w:bCs/>
          <w:sz w:val="28"/>
          <w:szCs w:val="28"/>
        </w:rPr>
      </w:pPr>
    </w:p>
    <w:p w:rsidR="005E341B" w:rsidRPr="005E341B" w:rsidRDefault="005E341B" w:rsidP="005E341B">
      <w:pPr>
        <w:spacing w:line="240" w:lineRule="auto"/>
        <w:rPr>
          <w:rFonts w:ascii="Calibri" w:eastAsia="Calibri" w:hAnsi="Calibri" w:cs="Times New Roman"/>
          <w:sz w:val="24"/>
          <w:szCs w:val="24"/>
        </w:rPr>
      </w:pPr>
      <w:r w:rsidRPr="005E341B">
        <w:rPr>
          <w:rFonts w:ascii="Calibri" w:eastAsia="Calibri" w:hAnsi="Calibri" w:cs="Times New Roman"/>
          <w:sz w:val="24"/>
          <w:szCs w:val="24"/>
        </w:rPr>
        <w:t>The American Medical Association defines an “impaired physician” as one who is unable to practice medicine with reasonable skill and safety because of mental illness or excessive use or abuse of drugs, including alcohol.  In general, physicians become impaired because of three major problems:</w:t>
      </w:r>
    </w:p>
    <w:p w:rsidR="005E341B" w:rsidRPr="005E341B" w:rsidRDefault="005E341B" w:rsidP="005E341B">
      <w:pPr>
        <w:spacing w:line="240" w:lineRule="auto"/>
        <w:rPr>
          <w:rFonts w:ascii="Calibri" w:eastAsia="Calibri" w:hAnsi="Calibri" w:cs="Times New Roman"/>
          <w:sz w:val="24"/>
          <w:szCs w:val="24"/>
        </w:rPr>
      </w:pPr>
      <w:r w:rsidRPr="005E341B">
        <w:rPr>
          <w:rFonts w:ascii="Calibri" w:eastAsia="Calibri" w:hAnsi="Calibri" w:cs="Times New Roman"/>
          <w:sz w:val="24"/>
          <w:szCs w:val="24"/>
        </w:rPr>
        <w:t> </w:t>
      </w:r>
    </w:p>
    <w:p w:rsidR="005E341B" w:rsidRPr="005E341B" w:rsidRDefault="005E341B" w:rsidP="005E341B">
      <w:pPr>
        <w:spacing w:line="240" w:lineRule="auto"/>
        <w:rPr>
          <w:rFonts w:ascii="Calibri" w:eastAsia="Calibri" w:hAnsi="Calibri" w:cs="Times New Roman"/>
          <w:sz w:val="24"/>
          <w:szCs w:val="24"/>
        </w:rPr>
      </w:pPr>
      <w:r w:rsidRPr="005E341B">
        <w:rPr>
          <w:rFonts w:ascii="Calibri" w:eastAsia="Calibri" w:hAnsi="Calibri" w:cs="Times New Roman"/>
          <w:sz w:val="24"/>
          <w:szCs w:val="24"/>
          <w:u w:val="single"/>
        </w:rPr>
        <w:t>Substance Abuse</w:t>
      </w:r>
      <w:r w:rsidRPr="005E341B">
        <w:rPr>
          <w:rFonts w:ascii="Calibri" w:eastAsia="Calibri" w:hAnsi="Calibri" w:cs="Times New Roman"/>
          <w:sz w:val="24"/>
          <w:szCs w:val="24"/>
        </w:rPr>
        <w:t xml:space="preserve">:  Alcohol is the most </w:t>
      </w:r>
      <w:proofErr w:type="gramStart"/>
      <w:r w:rsidRPr="005E341B">
        <w:rPr>
          <w:rFonts w:ascii="Calibri" w:eastAsia="Calibri" w:hAnsi="Calibri" w:cs="Times New Roman"/>
          <w:sz w:val="24"/>
          <w:szCs w:val="24"/>
        </w:rPr>
        <w:t>common problem</w:t>
      </w:r>
      <w:proofErr w:type="gramEnd"/>
      <w:r w:rsidRPr="005E341B">
        <w:rPr>
          <w:rFonts w:ascii="Calibri" w:eastAsia="Calibri" w:hAnsi="Calibri" w:cs="Times New Roman"/>
          <w:sz w:val="24"/>
          <w:szCs w:val="24"/>
        </w:rPr>
        <w:t>.  Abuse of narcotics, sedatives and other depressants as well as stimulants, including cocaine, may also occur.  According to current estimates, 8% – 10% of physicians’ abuse alcohol and 2% abuse narcotics.</w:t>
      </w:r>
    </w:p>
    <w:p w:rsidR="005E341B" w:rsidRPr="005E341B" w:rsidRDefault="005E341B" w:rsidP="005E341B">
      <w:pPr>
        <w:spacing w:line="240" w:lineRule="auto"/>
        <w:rPr>
          <w:rFonts w:ascii="Calibri" w:eastAsia="Calibri" w:hAnsi="Calibri" w:cs="Times New Roman"/>
          <w:sz w:val="24"/>
          <w:szCs w:val="24"/>
        </w:rPr>
      </w:pPr>
      <w:r w:rsidRPr="005E341B">
        <w:rPr>
          <w:rFonts w:ascii="Calibri" w:eastAsia="Calibri" w:hAnsi="Calibri" w:cs="Times New Roman"/>
          <w:sz w:val="24"/>
          <w:szCs w:val="24"/>
        </w:rPr>
        <w:t xml:space="preserve">  </w:t>
      </w:r>
    </w:p>
    <w:p w:rsidR="005E341B" w:rsidRPr="005E341B" w:rsidRDefault="005E341B" w:rsidP="005E341B">
      <w:pPr>
        <w:spacing w:line="240" w:lineRule="auto"/>
        <w:rPr>
          <w:rFonts w:ascii="Calibri" w:eastAsia="Calibri" w:hAnsi="Calibri" w:cs="Times New Roman"/>
          <w:sz w:val="24"/>
          <w:szCs w:val="24"/>
        </w:rPr>
      </w:pPr>
      <w:r w:rsidRPr="005E341B">
        <w:rPr>
          <w:rFonts w:ascii="Calibri" w:eastAsia="Calibri" w:hAnsi="Calibri" w:cs="Times New Roman"/>
          <w:sz w:val="24"/>
          <w:szCs w:val="24"/>
          <w:u w:val="single"/>
        </w:rPr>
        <w:t>Psychological Problems</w:t>
      </w:r>
      <w:r w:rsidRPr="005E341B">
        <w:rPr>
          <w:rFonts w:ascii="Calibri" w:eastAsia="Calibri" w:hAnsi="Calibri" w:cs="Times New Roman"/>
          <w:sz w:val="24"/>
          <w:szCs w:val="24"/>
        </w:rPr>
        <w:t>:  Too much stress and unhealthy responses to stress, depression and anxiety are the most common psychological causes of impairment.  A life event, such as divorce or the death of a spouse or parent may precipitate a crisis.</w:t>
      </w:r>
    </w:p>
    <w:p w:rsidR="005E341B" w:rsidRPr="005E341B" w:rsidRDefault="005E341B" w:rsidP="005E341B">
      <w:pPr>
        <w:spacing w:line="240" w:lineRule="auto"/>
        <w:rPr>
          <w:rFonts w:ascii="Calibri" w:eastAsia="Calibri" w:hAnsi="Calibri" w:cs="Times New Roman"/>
          <w:sz w:val="24"/>
          <w:szCs w:val="24"/>
        </w:rPr>
      </w:pPr>
      <w:r w:rsidRPr="005E341B">
        <w:rPr>
          <w:rFonts w:ascii="Calibri" w:eastAsia="Calibri" w:hAnsi="Calibri" w:cs="Times New Roman"/>
          <w:sz w:val="24"/>
          <w:szCs w:val="24"/>
        </w:rPr>
        <w:t> </w:t>
      </w:r>
    </w:p>
    <w:p w:rsidR="005E341B" w:rsidRPr="005E341B" w:rsidRDefault="005E341B" w:rsidP="005E341B">
      <w:pPr>
        <w:spacing w:line="240" w:lineRule="auto"/>
        <w:rPr>
          <w:rFonts w:ascii="Calibri" w:eastAsia="Calibri" w:hAnsi="Calibri" w:cs="Times New Roman"/>
          <w:sz w:val="24"/>
          <w:szCs w:val="24"/>
        </w:rPr>
      </w:pPr>
      <w:r w:rsidRPr="005E341B">
        <w:rPr>
          <w:rFonts w:ascii="Calibri" w:eastAsia="Calibri" w:hAnsi="Calibri" w:cs="Times New Roman"/>
          <w:sz w:val="24"/>
          <w:szCs w:val="24"/>
          <w:u w:val="single"/>
        </w:rPr>
        <w:t>Physical Illness</w:t>
      </w:r>
      <w:r w:rsidRPr="005E341B">
        <w:rPr>
          <w:rFonts w:ascii="Calibri" w:eastAsia="Calibri" w:hAnsi="Calibri" w:cs="Times New Roman"/>
          <w:sz w:val="24"/>
          <w:szCs w:val="24"/>
        </w:rPr>
        <w:t>:  Physical ailments, either acute or chronic, and their treatments, can lead to incapacity.</w:t>
      </w:r>
    </w:p>
    <w:p w:rsidR="005E341B" w:rsidRPr="005E341B" w:rsidRDefault="005E341B" w:rsidP="005E341B">
      <w:pPr>
        <w:spacing w:line="240" w:lineRule="auto"/>
        <w:rPr>
          <w:rFonts w:ascii="Calibri" w:eastAsia="Calibri" w:hAnsi="Calibri" w:cs="Times New Roman"/>
          <w:sz w:val="24"/>
          <w:szCs w:val="24"/>
        </w:rPr>
      </w:pPr>
    </w:p>
    <w:p w:rsidR="005E341B" w:rsidRPr="005E341B" w:rsidRDefault="005E341B" w:rsidP="005E341B">
      <w:pPr>
        <w:spacing w:line="240" w:lineRule="auto"/>
        <w:rPr>
          <w:rFonts w:ascii="Calibri" w:eastAsia="Calibri" w:hAnsi="Calibri" w:cs="Times New Roman"/>
          <w:b/>
          <w:sz w:val="28"/>
          <w:szCs w:val="24"/>
        </w:rPr>
      </w:pPr>
      <w:r w:rsidRPr="005E341B">
        <w:rPr>
          <w:rFonts w:ascii="Calibri" w:eastAsia="Calibri" w:hAnsi="Calibri" w:cs="Times New Roman"/>
          <w:b/>
          <w:sz w:val="28"/>
          <w:szCs w:val="24"/>
        </w:rPr>
        <w:t>Well Being Committee</w:t>
      </w:r>
    </w:p>
    <w:p w:rsidR="005E341B" w:rsidRPr="005E341B" w:rsidRDefault="005E341B" w:rsidP="005E341B">
      <w:pPr>
        <w:spacing w:line="240" w:lineRule="auto"/>
        <w:rPr>
          <w:rFonts w:ascii="Calibri" w:eastAsia="Calibri" w:hAnsi="Calibri" w:cs="Times New Roman"/>
          <w:sz w:val="24"/>
          <w:szCs w:val="24"/>
        </w:rPr>
      </w:pPr>
      <w:r w:rsidRPr="005E341B">
        <w:rPr>
          <w:rFonts w:ascii="Calibri" w:eastAsia="Calibri" w:hAnsi="Calibri" w:cs="Times New Roman"/>
          <w:sz w:val="24"/>
          <w:szCs w:val="24"/>
        </w:rPr>
        <w:t>The Medical Staff Well Being Committee is established to assist medical staff members who are impaired.  An individual who suspects a physician of being impaired can submit a report to the Well-Being Committee Chair, the President, or the CEO via incident report.  The observations should be factual and shall include a description of the incident(s) that led to the belief that the physician might be impaired.  The individual making the report does not need to have proof of the impairment, but must state the facts that led to the suspicions.</w:t>
      </w:r>
    </w:p>
    <w:p w:rsidR="005E341B" w:rsidRPr="005E341B" w:rsidRDefault="005E341B" w:rsidP="005E341B">
      <w:pPr>
        <w:spacing w:line="240" w:lineRule="auto"/>
        <w:rPr>
          <w:rFonts w:ascii="Calibri" w:eastAsia="Calibri" w:hAnsi="Calibri" w:cs="Times New Roman"/>
          <w:sz w:val="24"/>
          <w:szCs w:val="24"/>
        </w:rPr>
      </w:pPr>
    </w:p>
    <w:p w:rsidR="005E341B" w:rsidRPr="005E341B" w:rsidRDefault="005E341B" w:rsidP="005E341B">
      <w:pPr>
        <w:spacing w:line="240" w:lineRule="auto"/>
        <w:rPr>
          <w:rFonts w:ascii="Calibri" w:eastAsia="Calibri" w:hAnsi="Calibri" w:cs="Times New Roman"/>
          <w:b/>
          <w:sz w:val="28"/>
          <w:szCs w:val="24"/>
        </w:rPr>
      </w:pPr>
      <w:r w:rsidRPr="005E341B">
        <w:rPr>
          <w:rFonts w:ascii="Calibri" w:eastAsia="Calibri" w:hAnsi="Calibri" w:cs="Times New Roman"/>
          <w:b/>
          <w:sz w:val="28"/>
          <w:szCs w:val="24"/>
        </w:rPr>
        <w:t>Signs of Impairment</w:t>
      </w:r>
    </w:p>
    <w:tbl>
      <w:tblPr>
        <w:tblStyle w:val="TableGrid1"/>
        <w:tblW w:w="0" w:type="auto"/>
        <w:tblLook w:val="04A0" w:firstRow="1" w:lastRow="0" w:firstColumn="1" w:lastColumn="0" w:noHBand="0" w:noVBand="1"/>
      </w:tblPr>
      <w:tblGrid>
        <w:gridCol w:w="3480"/>
        <w:gridCol w:w="3480"/>
        <w:gridCol w:w="3480"/>
      </w:tblGrid>
      <w:tr w:rsidR="005E341B" w:rsidRPr="005E341B" w:rsidTr="000B62AD">
        <w:tc>
          <w:tcPr>
            <w:tcW w:w="3480" w:type="dxa"/>
          </w:tcPr>
          <w:p w:rsidR="005E341B" w:rsidRPr="005E341B" w:rsidRDefault="005E341B" w:rsidP="005E341B">
            <w:pPr>
              <w:spacing w:line="240" w:lineRule="auto"/>
              <w:rPr>
                <w:rFonts w:ascii="Calibri" w:hAnsi="Calibri" w:cs="Times New Roman"/>
                <w:b/>
                <w:sz w:val="24"/>
                <w:szCs w:val="24"/>
              </w:rPr>
            </w:pPr>
            <w:r w:rsidRPr="005E341B">
              <w:rPr>
                <w:rFonts w:ascii="Calibri" w:hAnsi="Calibri" w:cs="Times New Roman"/>
                <w:b/>
                <w:sz w:val="24"/>
                <w:szCs w:val="24"/>
              </w:rPr>
              <w:t>Changes in personality, personal style</w:t>
            </w:r>
          </w:p>
          <w:p w:rsidR="005E341B" w:rsidRPr="005E341B" w:rsidRDefault="005E341B" w:rsidP="005E341B">
            <w:pPr>
              <w:spacing w:line="240" w:lineRule="auto"/>
              <w:rPr>
                <w:rFonts w:ascii="Calibri" w:hAnsi="Calibri" w:cs="Times New Roman"/>
                <w:sz w:val="24"/>
                <w:szCs w:val="24"/>
              </w:rPr>
            </w:pPr>
          </w:p>
          <w:p w:rsidR="005E341B" w:rsidRPr="005E341B" w:rsidRDefault="005E341B" w:rsidP="005E341B">
            <w:pPr>
              <w:spacing w:line="240" w:lineRule="auto"/>
              <w:rPr>
                <w:rFonts w:ascii="Calibri" w:hAnsi="Calibri" w:cs="Times New Roman"/>
                <w:sz w:val="24"/>
                <w:szCs w:val="24"/>
              </w:rPr>
            </w:pPr>
            <w:r w:rsidRPr="005E341B">
              <w:rPr>
                <w:rFonts w:ascii="Calibri" w:hAnsi="Calibri" w:cs="Times New Roman"/>
                <w:sz w:val="24"/>
                <w:szCs w:val="24"/>
              </w:rPr>
              <w:t>Withdrawal, isolation, mistrust of others</w:t>
            </w:r>
          </w:p>
          <w:p w:rsidR="005E341B" w:rsidRPr="005E341B" w:rsidRDefault="005E341B" w:rsidP="005E341B">
            <w:pPr>
              <w:spacing w:line="240" w:lineRule="auto"/>
              <w:rPr>
                <w:rFonts w:ascii="Calibri" w:hAnsi="Calibri" w:cs="Times New Roman"/>
                <w:sz w:val="24"/>
                <w:szCs w:val="24"/>
              </w:rPr>
            </w:pPr>
            <w:r w:rsidRPr="005E341B">
              <w:rPr>
                <w:rFonts w:ascii="Calibri" w:hAnsi="Calibri" w:cs="Times New Roman"/>
                <w:sz w:val="24"/>
                <w:szCs w:val="24"/>
              </w:rPr>
              <w:t>Dropping out from professional activities</w:t>
            </w:r>
          </w:p>
          <w:p w:rsidR="005E341B" w:rsidRPr="005E341B" w:rsidRDefault="005E341B" w:rsidP="005E341B">
            <w:pPr>
              <w:spacing w:line="240" w:lineRule="auto"/>
              <w:rPr>
                <w:rFonts w:ascii="Calibri" w:hAnsi="Calibri" w:cs="Times New Roman"/>
                <w:sz w:val="24"/>
                <w:szCs w:val="24"/>
              </w:rPr>
            </w:pPr>
            <w:r w:rsidRPr="005E341B">
              <w:rPr>
                <w:rFonts w:ascii="Calibri" w:hAnsi="Calibri" w:cs="Times New Roman"/>
                <w:sz w:val="24"/>
                <w:szCs w:val="24"/>
              </w:rPr>
              <w:t>Unpredictable, erratic, inappropriate social behavior</w:t>
            </w:r>
          </w:p>
          <w:p w:rsidR="005E341B" w:rsidRPr="005E341B" w:rsidRDefault="005E341B" w:rsidP="005E341B">
            <w:pPr>
              <w:spacing w:line="240" w:lineRule="auto"/>
              <w:rPr>
                <w:rFonts w:ascii="Calibri" w:hAnsi="Calibri" w:cs="Times New Roman"/>
                <w:sz w:val="24"/>
                <w:szCs w:val="24"/>
              </w:rPr>
            </w:pPr>
            <w:r w:rsidRPr="005E341B">
              <w:rPr>
                <w:rFonts w:ascii="Calibri" w:hAnsi="Calibri" w:cs="Times New Roman"/>
                <w:sz w:val="24"/>
                <w:szCs w:val="24"/>
              </w:rPr>
              <w:t>Mood swings</w:t>
            </w:r>
          </w:p>
          <w:p w:rsidR="005E341B" w:rsidRPr="005E341B" w:rsidRDefault="005E341B" w:rsidP="005E341B">
            <w:pPr>
              <w:spacing w:line="240" w:lineRule="auto"/>
              <w:rPr>
                <w:rFonts w:ascii="Calibri" w:hAnsi="Calibri" w:cs="Times New Roman"/>
                <w:sz w:val="24"/>
                <w:szCs w:val="24"/>
              </w:rPr>
            </w:pPr>
            <w:r w:rsidRPr="005E341B">
              <w:rPr>
                <w:rFonts w:ascii="Calibri" w:hAnsi="Calibri" w:cs="Times New Roman"/>
                <w:sz w:val="24"/>
                <w:szCs w:val="24"/>
              </w:rPr>
              <w:t>Anger, antagonistic remarks or behavior</w:t>
            </w:r>
          </w:p>
        </w:tc>
        <w:tc>
          <w:tcPr>
            <w:tcW w:w="3480" w:type="dxa"/>
          </w:tcPr>
          <w:p w:rsidR="005E341B" w:rsidRPr="005E341B" w:rsidRDefault="005E341B" w:rsidP="005E341B">
            <w:pPr>
              <w:spacing w:line="240" w:lineRule="auto"/>
              <w:rPr>
                <w:rFonts w:ascii="Calibri" w:hAnsi="Calibri" w:cs="Times New Roman"/>
                <w:b/>
                <w:sz w:val="24"/>
                <w:szCs w:val="24"/>
              </w:rPr>
            </w:pPr>
            <w:r w:rsidRPr="005E341B">
              <w:rPr>
                <w:rFonts w:ascii="Calibri" w:hAnsi="Calibri" w:cs="Times New Roman"/>
                <w:b/>
                <w:sz w:val="24"/>
                <w:szCs w:val="24"/>
              </w:rPr>
              <w:t>Changes in work performance</w:t>
            </w:r>
          </w:p>
          <w:p w:rsidR="005E341B" w:rsidRPr="005E341B" w:rsidRDefault="005E341B" w:rsidP="005E341B">
            <w:pPr>
              <w:spacing w:line="240" w:lineRule="auto"/>
              <w:rPr>
                <w:rFonts w:ascii="Calibri" w:hAnsi="Calibri" w:cs="Times New Roman"/>
                <w:sz w:val="24"/>
                <w:szCs w:val="24"/>
              </w:rPr>
            </w:pPr>
          </w:p>
          <w:p w:rsidR="005E341B" w:rsidRPr="005E341B" w:rsidRDefault="005E341B" w:rsidP="005E341B">
            <w:pPr>
              <w:spacing w:line="240" w:lineRule="auto"/>
              <w:rPr>
                <w:rFonts w:ascii="Calibri" w:hAnsi="Calibri" w:cs="Times New Roman"/>
                <w:sz w:val="24"/>
                <w:szCs w:val="24"/>
              </w:rPr>
            </w:pPr>
            <w:r w:rsidRPr="005E341B">
              <w:rPr>
                <w:rFonts w:ascii="Calibri" w:hAnsi="Calibri" w:cs="Times New Roman"/>
                <w:sz w:val="24"/>
                <w:szCs w:val="24"/>
              </w:rPr>
              <w:t>Disruption in established work habits</w:t>
            </w:r>
          </w:p>
          <w:p w:rsidR="005E341B" w:rsidRPr="005E341B" w:rsidRDefault="005E341B" w:rsidP="005E341B">
            <w:pPr>
              <w:spacing w:line="240" w:lineRule="auto"/>
              <w:rPr>
                <w:rFonts w:ascii="Calibri" w:hAnsi="Calibri" w:cs="Times New Roman"/>
                <w:sz w:val="24"/>
                <w:szCs w:val="24"/>
              </w:rPr>
            </w:pPr>
            <w:r w:rsidRPr="005E341B">
              <w:rPr>
                <w:rFonts w:ascii="Calibri" w:hAnsi="Calibri" w:cs="Times New Roman"/>
                <w:sz w:val="24"/>
                <w:szCs w:val="24"/>
              </w:rPr>
              <w:t>Inconsistent productivity</w:t>
            </w:r>
          </w:p>
          <w:p w:rsidR="005E341B" w:rsidRPr="005E341B" w:rsidRDefault="005E341B" w:rsidP="005E341B">
            <w:pPr>
              <w:spacing w:line="240" w:lineRule="auto"/>
              <w:rPr>
                <w:rFonts w:ascii="Calibri" w:hAnsi="Calibri" w:cs="Times New Roman"/>
                <w:sz w:val="24"/>
                <w:szCs w:val="24"/>
              </w:rPr>
            </w:pPr>
            <w:r w:rsidRPr="005E341B">
              <w:rPr>
                <w:rFonts w:ascii="Calibri" w:hAnsi="Calibri" w:cs="Times New Roman"/>
                <w:sz w:val="24"/>
                <w:szCs w:val="24"/>
              </w:rPr>
              <w:t>Cognitive errors such as wrong dates, word reversals, dosage errors, charting lapses</w:t>
            </w:r>
          </w:p>
          <w:p w:rsidR="005E341B" w:rsidRPr="005E341B" w:rsidRDefault="005E341B" w:rsidP="005E341B">
            <w:pPr>
              <w:spacing w:line="240" w:lineRule="auto"/>
              <w:rPr>
                <w:rFonts w:ascii="Calibri" w:hAnsi="Calibri" w:cs="Times New Roman"/>
                <w:sz w:val="24"/>
                <w:szCs w:val="24"/>
              </w:rPr>
            </w:pPr>
            <w:r w:rsidRPr="005E341B">
              <w:rPr>
                <w:rFonts w:ascii="Calibri" w:hAnsi="Calibri" w:cs="Times New Roman"/>
                <w:sz w:val="24"/>
                <w:szCs w:val="24"/>
              </w:rPr>
              <w:t>Procedural errors</w:t>
            </w:r>
          </w:p>
          <w:p w:rsidR="005E341B" w:rsidRPr="005E341B" w:rsidRDefault="005E341B" w:rsidP="005E341B">
            <w:pPr>
              <w:spacing w:line="240" w:lineRule="auto"/>
              <w:rPr>
                <w:rFonts w:ascii="Calibri" w:hAnsi="Calibri" w:cs="Times New Roman"/>
                <w:sz w:val="24"/>
                <w:szCs w:val="24"/>
              </w:rPr>
            </w:pPr>
            <w:r w:rsidRPr="005E341B">
              <w:rPr>
                <w:rFonts w:ascii="Calibri" w:hAnsi="Calibri" w:cs="Times New Roman"/>
                <w:sz w:val="24"/>
                <w:szCs w:val="24"/>
              </w:rPr>
              <w:t>Errors in omission with alibis, cover-ups, denials</w:t>
            </w:r>
          </w:p>
          <w:p w:rsidR="005E341B" w:rsidRPr="005E341B" w:rsidRDefault="005E341B" w:rsidP="005E341B">
            <w:pPr>
              <w:spacing w:line="240" w:lineRule="auto"/>
              <w:rPr>
                <w:rFonts w:ascii="Calibri" w:hAnsi="Calibri" w:cs="Times New Roman"/>
                <w:sz w:val="24"/>
                <w:szCs w:val="24"/>
              </w:rPr>
            </w:pPr>
            <w:r w:rsidRPr="005E341B">
              <w:rPr>
                <w:rFonts w:ascii="Calibri" w:hAnsi="Calibri" w:cs="Times New Roman"/>
                <w:sz w:val="24"/>
                <w:szCs w:val="24"/>
              </w:rPr>
              <w:t>Complaints from staff, patients, families</w:t>
            </w:r>
          </w:p>
          <w:p w:rsidR="005E341B" w:rsidRPr="005E341B" w:rsidRDefault="005E341B" w:rsidP="005E341B">
            <w:pPr>
              <w:spacing w:line="240" w:lineRule="auto"/>
              <w:rPr>
                <w:rFonts w:ascii="Calibri" w:hAnsi="Calibri" w:cs="Times New Roman"/>
                <w:sz w:val="24"/>
                <w:szCs w:val="24"/>
              </w:rPr>
            </w:pPr>
            <w:r w:rsidRPr="005E341B">
              <w:rPr>
                <w:rFonts w:ascii="Calibri" w:hAnsi="Calibri" w:cs="Times New Roman"/>
                <w:sz w:val="24"/>
                <w:szCs w:val="24"/>
              </w:rPr>
              <w:t>Forgetfulness</w:t>
            </w:r>
          </w:p>
        </w:tc>
        <w:tc>
          <w:tcPr>
            <w:tcW w:w="3480" w:type="dxa"/>
          </w:tcPr>
          <w:p w:rsidR="005E341B" w:rsidRPr="005E341B" w:rsidRDefault="005E341B" w:rsidP="005E341B">
            <w:pPr>
              <w:spacing w:line="240" w:lineRule="auto"/>
              <w:rPr>
                <w:rFonts w:ascii="Calibri" w:hAnsi="Calibri" w:cs="Times New Roman"/>
                <w:b/>
                <w:sz w:val="24"/>
                <w:szCs w:val="24"/>
              </w:rPr>
            </w:pPr>
            <w:r w:rsidRPr="005E341B">
              <w:rPr>
                <w:rFonts w:ascii="Calibri" w:hAnsi="Calibri" w:cs="Times New Roman"/>
                <w:b/>
                <w:sz w:val="24"/>
                <w:szCs w:val="24"/>
              </w:rPr>
              <w:t>Physical signs, complaints</w:t>
            </w:r>
          </w:p>
          <w:p w:rsidR="005E341B" w:rsidRPr="005E341B" w:rsidRDefault="005E341B" w:rsidP="005E341B">
            <w:pPr>
              <w:spacing w:line="240" w:lineRule="auto"/>
              <w:rPr>
                <w:rFonts w:ascii="Calibri" w:hAnsi="Calibri" w:cs="Times New Roman"/>
                <w:sz w:val="24"/>
                <w:szCs w:val="24"/>
              </w:rPr>
            </w:pPr>
          </w:p>
          <w:p w:rsidR="005E341B" w:rsidRPr="005E341B" w:rsidRDefault="005E341B" w:rsidP="005E341B">
            <w:pPr>
              <w:spacing w:line="240" w:lineRule="auto"/>
              <w:rPr>
                <w:rFonts w:ascii="Calibri" w:hAnsi="Calibri" w:cs="Times New Roman"/>
                <w:sz w:val="24"/>
                <w:szCs w:val="24"/>
              </w:rPr>
            </w:pPr>
            <w:r w:rsidRPr="005E341B">
              <w:rPr>
                <w:rFonts w:ascii="Calibri" w:hAnsi="Calibri" w:cs="Times New Roman"/>
                <w:sz w:val="24"/>
                <w:szCs w:val="24"/>
              </w:rPr>
              <w:t>Lapses in personal hygiene</w:t>
            </w:r>
          </w:p>
          <w:p w:rsidR="005E341B" w:rsidRPr="005E341B" w:rsidRDefault="005E341B" w:rsidP="005E341B">
            <w:pPr>
              <w:spacing w:line="240" w:lineRule="auto"/>
              <w:rPr>
                <w:rFonts w:ascii="Calibri" w:hAnsi="Calibri" w:cs="Times New Roman"/>
                <w:sz w:val="24"/>
                <w:szCs w:val="24"/>
              </w:rPr>
            </w:pPr>
            <w:r w:rsidRPr="005E341B">
              <w:rPr>
                <w:rFonts w:ascii="Calibri" w:hAnsi="Calibri" w:cs="Times New Roman"/>
                <w:sz w:val="24"/>
                <w:szCs w:val="24"/>
              </w:rPr>
              <w:t>Agitation or restlessness</w:t>
            </w:r>
          </w:p>
          <w:p w:rsidR="005E341B" w:rsidRPr="005E341B" w:rsidRDefault="005E341B" w:rsidP="005E341B">
            <w:pPr>
              <w:spacing w:line="240" w:lineRule="auto"/>
              <w:rPr>
                <w:rFonts w:ascii="Calibri" w:hAnsi="Calibri" w:cs="Times New Roman"/>
                <w:sz w:val="24"/>
                <w:szCs w:val="24"/>
              </w:rPr>
            </w:pPr>
            <w:r w:rsidRPr="005E341B">
              <w:rPr>
                <w:rFonts w:ascii="Calibri" w:hAnsi="Calibri" w:cs="Times New Roman"/>
                <w:sz w:val="24"/>
                <w:szCs w:val="24"/>
              </w:rPr>
              <w:t>Drowsiness</w:t>
            </w:r>
          </w:p>
          <w:p w:rsidR="005E341B" w:rsidRPr="005E341B" w:rsidRDefault="005E341B" w:rsidP="005E341B">
            <w:pPr>
              <w:spacing w:line="240" w:lineRule="auto"/>
              <w:rPr>
                <w:rFonts w:ascii="Calibri" w:hAnsi="Calibri" w:cs="Times New Roman"/>
                <w:sz w:val="24"/>
                <w:szCs w:val="24"/>
              </w:rPr>
            </w:pPr>
            <w:r w:rsidRPr="005E341B">
              <w:rPr>
                <w:rFonts w:ascii="Calibri" w:hAnsi="Calibri" w:cs="Times New Roman"/>
                <w:sz w:val="24"/>
                <w:szCs w:val="24"/>
              </w:rPr>
              <w:t>Changes in speech</w:t>
            </w:r>
          </w:p>
          <w:p w:rsidR="005E341B" w:rsidRPr="005E341B" w:rsidRDefault="005E341B" w:rsidP="005E341B">
            <w:pPr>
              <w:spacing w:line="240" w:lineRule="auto"/>
              <w:rPr>
                <w:rFonts w:ascii="Calibri" w:hAnsi="Calibri" w:cs="Times New Roman"/>
                <w:sz w:val="24"/>
                <w:szCs w:val="24"/>
              </w:rPr>
            </w:pPr>
            <w:r w:rsidRPr="005E341B">
              <w:rPr>
                <w:rFonts w:ascii="Calibri" w:hAnsi="Calibri" w:cs="Times New Roman"/>
                <w:sz w:val="24"/>
                <w:szCs w:val="24"/>
              </w:rPr>
              <w:t>Depression</w:t>
            </w:r>
          </w:p>
        </w:tc>
      </w:tr>
    </w:tbl>
    <w:p w:rsidR="0097557C" w:rsidRDefault="0097557C" w:rsidP="002D6929">
      <w:pPr>
        <w:spacing w:line="240" w:lineRule="auto"/>
        <w:ind w:left="720" w:right="450"/>
      </w:pPr>
      <w:bookmarkStart w:id="1" w:name="_GoBack"/>
      <w:bookmarkEnd w:id="1"/>
    </w:p>
    <w:sectPr w:rsidR="0097557C" w:rsidSect="0097557C">
      <w:headerReference w:type="default" r:id="rId7"/>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15C" w:rsidRDefault="004F415C">
      <w:pPr>
        <w:spacing w:line="240" w:lineRule="auto"/>
      </w:pPr>
      <w:r>
        <w:separator/>
      </w:r>
    </w:p>
  </w:endnote>
  <w:endnote w:type="continuationSeparator" w:id="0">
    <w:p w:rsidR="004F415C" w:rsidRDefault="004F41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skerville Old Fac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57C" w:rsidRDefault="00AA7F9F">
    <w:pPr>
      <w:pStyle w:val="Footer"/>
    </w:pPr>
    <w:r>
      <w:fldChar w:fldCharType="begin"/>
    </w:r>
    <w:r w:rsidR="004F77FB">
      <w:instrText xml:space="preserve"> Page </w:instrText>
    </w:r>
    <w:r>
      <w:fldChar w:fldCharType="separate"/>
    </w:r>
    <w:r w:rsidR="00A954F7">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15C" w:rsidRDefault="004F415C">
      <w:pPr>
        <w:spacing w:line="240" w:lineRule="auto"/>
      </w:pPr>
      <w:r>
        <w:separator/>
      </w:r>
    </w:p>
  </w:footnote>
  <w:footnote w:type="continuationSeparator" w:id="0">
    <w:p w:rsidR="004F415C" w:rsidRDefault="004F41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298"/>
      <w:gridCol w:w="2718"/>
    </w:tblGrid>
    <w:tr w:rsidR="0097557C">
      <w:tc>
        <w:tcPr>
          <w:tcW w:w="8298" w:type="dxa"/>
          <w:vAlign w:val="center"/>
        </w:tcPr>
        <w:p w:rsidR="0097557C" w:rsidRDefault="0097557C">
          <w:pPr>
            <w:pStyle w:val="Title"/>
          </w:pPr>
        </w:p>
      </w:tc>
      <w:tc>
        <w:tcPr>
          <w:tcW w:w="2718" w:type="dxa"/>
          <w:vAlign w:val="center"/>
        </w:tcPr>
        <w:p w:rsidR="0097557C" w:rsidRDefault="003D7701">
          <w:pPr>
            <w:pStyle w:val="Boxes"/>
          </w:pPr>
          <w:r>
            <w:rPr>
              <w:noProof/>
            </w:rPr>
            <w:drawing>
              <wp:inline distT="0" distB="0" distL="0" distR="0">
                <wp:extent cx="138569" cy="137160"/>
                <wp:effectExtent l="19050" t="19050" r="13831" b="15240"/>
                <wp:docPr id="2"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extent cx="138569" cy="137160"/>
                <wp:effectExtent l="19050" t="19050" r="13831" b="15240"/>
                <wp:docPr id="3"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extent cx="138569" cy="137160"/>
                <wp:effectExtent l="19050" t="19050" r="13831" b="15240"/>
                <wp:docPr id="5"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extent cx="138569" cy="137160"/>
                <wp:effectExtent l="19050" t="19050" r="13831" b="15240"/>
                <wp:docPr id="15"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extent cx="138569" cy="137160"/>
                <wp:effectExtent l="19050" t="19050" r="13831" b="15240"/>
                <wp:docPr id="16"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rsidR="0097557C" w:rsidRDefault="009755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57C" w:rsidRPr="002D6929" w:rsidRDefault="002D6929" w:rsidP="002D6929">
    <w:pPr>
      <w:pStyle w:val="Header"/>
      <w:ind w:left="720"/>
    </w:pPr>
    <w:r>
      <w:rPr>
        <w:noProof/>
      </w:rPr>
      <w:drawing>
        <wp:inline distT="0" distB="0" distL="0" distR="0">
          <wp:extent cx="1264966" cy="9144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h logo new.jpg"/>
                  <pic:cNvPicPr/>
                </pic:nvPicPr>
                <pic:blipFill>
                  <a:blip r:embed="rId1">
                    <a:extLst>
                      <a:ext uri="{28A0092B-C50C-407E-A947-70E740481C1C}">
                        <a14:useLocalDpi xmlns:a14="http://schemas.microsoft.com/office/drawing/2010/main" val="0"/>
                      </a:ext>
                    </a:extLst>
                  </a:blip>
                  <a:stretch>
                    <a:fillRect/>
                  </a:stretch>
                </pic:blipFill>
                <pic:spPr>
                  <a:xfrm>
                    <a:off x="0" y="0"/>
                    <a:ext cx="1264966"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Type w:val="let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E156A1"/>
    <w:rsid w:val="0000659E"/>
    <w:rsid w:val="000D10CA"/>
    <w:rsid w:val="002A4120"/>
    <w:rsid w:val="002D6929"/>
    <w:rsid w:val="003D7701"/>
    <w:rsid w:val="004029D8"/>
    <w:rsid w:val="004B0E7A"/>
    <w:rsid w:val="004C27D6"/>
    <w:rsid w:val="004F415C"/>
    <w:rsid w:val="004F77FB"/>
    <w:rsid w:val="005E341B"/>
    <w:rsid w:val="00741521"/>
    <w:rsid w:val="00895ED0"/>
    <w:rsid w:val="0097557C"/>
    <w:rsid w:val="00A954F7"/>
    <w:rsid w:val="00AA7F9F"/>
    <w:rsid w:val="00CC438E"/>
    <w:rsid w:val="00DD026C"/>
    <w:rsid w:val="00E156A1"/>
    <w:rsid w:val="00EE488D"/>
    <w:rsid w:val="00FC1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049A58"/>
  <w15:docId w15:val="{A0D456E1-2C86-474E-9CED-1D1B2885E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7557C"/>
    <w:pPr>
      <w:spacing w:line="300" w:lineRule="auto"/>
    </w:pPr>
  </w:style>
  <w:style w:type="paragraph" w:styleId="Heading1">
    <w:name w:val="heading 1"/>
    <w:basedOn w:val="Normal"/>
    <w:next w:val="Normal"/>
    <w:link w:val="Heading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Heading2">
    <w:name w:val="heading 2"/>
    <w:basedOn w:val="Normal"/>
    <w:next w:val="Normal"/>
    <w:link w:val="Heading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57C"/>
    <w:pPr>
      <w:tabs>
        <w:tab w:val="center" w:pos="4680"/>
        <w:tab w:val="right" w:pos="9360"/>
      </w:tabs>
      <w:spacing w:after="200"/>
    </w:pPr>
  </w:style>
  <w:style w:type="character" w:customStyle="1" w:styleId="HeaderChar">
    <w:name w:val="Header Char"/>
    <w:basedOn w:val="DefaultParagraphFont"/>
    <w:link w:val="Header"/>
    <w:rsid w:val="0097557C"/>
  </w:style>
  <w:style w:type="paragraph" w:styleId="Footer">
    <w:name w:val="footer"/>
    <w:basedOn w:val="Normal"/>
    <w:link w:val="FooterChar"/>
    <w:rsid w:val="0097557C"/>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97557C"/>
    <w:rPr>
      <w:color w:val="377933" w:themeColor="accent2"/>
    </w:rPr>
  </w:style>
  <w:style w:type="paragraph" w:styleId="Title">
    <w:name w:val="Title"/>
    <w:basedOn w:val="Normal"/>
    <w:next w:val="Normal"/>
    <w:link w:val="Title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97557C"/>
    <w:pPr>
      <w:spacing w:before="120" w:after="240" w:line="240" w:lineRule="auto"/>
    </w:pPr>
    <w:rPr>
      <w:color w:val="405242" w:themeColor="accent1"/>
      <w:sz w:val="18"/>
      <w:szCs w:val="18"/>
    </w:rPr>
  </w:style>
  <w:style w:type="paragraph" w:customStyle="1" w:styleId="Boxes">
    <w:name w:val="Boxes"/>
    <w:basedOn w:val="Normal"/>
    <w:rsid w:val="0097557C"/>
    <w:pPr>
      <w:spacing w:line="240" w:lineRule="auto"/>
      <w:jc w:val="right"/>
    </w:pPr>
  </w:style>
  <w:style w:type="paragraph" w:styleId="BodyText">
    <w:name w:val="Body Text"/>
    <w:basedOn w:val="Normal"/>
    <w:link w:val="BodyTextChar"/>
    <w:rsid w:val="0097557C"/>
    <w:pPr>
      <w:spacing w:before="200"/>
    </w:pPr>
  </w:style>
  <w:style w:type="character" w:customStyle="1" w:styleId="BodyTextChar">
    <w:name w:val="Body Text Char"/>
    <w:basedOn w:val="DefaultParagraphFont"/>
    <w:link w:val="BodyText"/>
    <w:rsid w:val="0097557C"/>
  </w:style>
  <w:style w:type="paragraph" w:customStyle="1" w:styleId="Address">
    <w:name w:val="Address"/>
    <w:basedOn w:val="Normal"/>
    <w:rsid w:val="0097557C"/>
    <w:rPr>
      <w:sz w:val="18"/>
    </w:rPr>
  </w:style>
  <w:style w:type="paragraph" w:customStyle="1" w:styleId="DateandRecipient">
    <w:name w:val="Date and Recipient"/>
    <w:basedOn w:val="Normal"/>
    <w:rsid w:val="0097557C"/>
    <w:pPr>
      <w:spacing w:before="400"/>
    </w:pPr>
    <w:rPr>
      <w:color w:val="404040" w:themeColor="text1" w:themeTint="BF"/>
    </w:rPr>
  </w:style>
  <w:style w:type="paragraph" w:styleId="Signature">
    <w:name w:val="Signature"/>
    <w:basedOn w:val="Normal"/>
    <w:link w:val="SignatureChar"/>
    <w:rsid w:val="0097557C"/>
    <w:pPr>
      <w:spacing w:before="600"/>
    </w:pPr>
    <w:rPr>
      <w:color w:val="404040" w:themeColor="text1" w:themeTint="BF"/>
    </w:rPr>
  </w:style>
  <w:style w:type="character" w:customStyle="1" w:styleId="SignatureChar">
    <w:name w:val="Signature Char"/>
    <w:basedOn w:val="DefaultParagraphFont"/>
    <w:link w:val="Signature"/>
    <w:rsid w:val="0097557C"/>
    <w:rPr>
      <w:color w:val="404040" w:themeColor="text1" w:themeTint="BF"/>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BodyText"/>
    <w:link w:val="BodyTextFirstIndentChar"/>
    <w:semiHidden/>
    <w:unhideWhenUsed/>
    <w:rsid w:val="0097557C"/>
    <w:pPr>
      <w:spacing w:before="0"/>
      <w:ind w:firstLine="360"/>
    </w:pPr>
  </w:style>
  <w:style w:type="character" w:customStyle="1" w:styleId="BodyTextFirstIndentChar">
    <w:name w:val="Body Text First Indent Char"/>
    <w:basedOn w:val="BodyTextChar"/>
    <w:link w:val="BodyTextFirstIndent"/>
    <w:semiHidden/>
    <w:rsid w:val="0097557C"/>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after="200" w:line="240" w:lineRule="auto"/>
    </w:pPr>
    <w:rPr>
      <w:b/>
      <w:bCs/>
      <w:color w:val="405242" w:themeColor="accent1"/>
      <w:sz w:val="18"/>
      <w:szCs w:val="18"/>
    </w:rPr>
  </w:style>
  <w:style w:type="paragraph" w:styleId="Closing">
    <w:name w:val="Closing"/>
    <w:basedOn w:val="Normal"/>
    <w:link w:val="ClosingChar"/>
    <w:unhideWhenUsed/>
    <w:rsid w:val="0097557C"/>
    <w:pPr>
      <w:spacing w:line="240" w:lineRule="auto"/>
      <w:ind w:left="4320"/>
    </w:pPr>
  </w:style>
  <w:style w:type="character" w:customStyle="1" w:styleId="ClosingChar">
    <w:name w:val="Closing Char"/>
    <w:basedOn w:val="DefaultParagraphFont"/>
    <w:link w:val="Closing"/>
    <w:rsid w:val="0097557C"/>
  </w:style>
  <w:style w:type="paragraph" w:styleId="CommentText">
    <w:name w:val="annotation text"/>
    <w:basedOn w:val="Normal"/>
    <w:link w:val="CommentTextChar"/>
    <w:semiHidden/>
    <w:unhideWhenUsed/>
    <w:rsid w:val="0097557C"/>
    <w:pPr>
      <w:spacing w:line="240" w:lineRule="auto"/>
    </w:pPr>
    <w:rPr>
      <w:sz w:val="20"/>
      <w:szCs w:val="20"/>
    </w:r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unhideWhenUsed/>
    <w:rsid w:val="0097557C"/>
    <w:pPr>
      <w:spacing w:line="240" w:lineRule="auto"/>
    </w:pPr>
    <w:rPr>
      <w:sz w:val="20"/>
      <w:szCs w:val="20"/>
    </w:rPr>
  </w:style>
  <w:style w:type="character" w:customStyle="1" w:styleId="EndnoteTextChar">
    <w:name w:val="Endnote Text Char"/>
    <w:basedOn w:val="DefaultParagraphFont"/>
    <w:link w:val="EndnoteText"/>
    <w:semiHidden/>
    <w:rsid w:val="0097557C"/>
    <w:rPr>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rsid w:val="0097557C"/>
    <w:rPr>
      <w:rFonts w:asciiTheme="majorHAnsi" w:eastAsiaTheme="majorEastAsia" w:hAnsiTheme="majorHAnsi" w:cstheme="majorBidi"/>
      <w:b/>
      <w:bCs/>
      <w:color w:val="303D31" w:themeColor="accent1" w:themeShade="BF"/>
      <w:sz w:val="28"/>
      <w:szCs w:val="28"/>
    </w:rPr>
  </w:style>
  <w:style w:type="character" w:customStyle="1" w:styleId="Heading2Char">
    <w:name w:val="Heading 2 Char"/>
    <w:basedOn w:val="DefaultParagraphFont"/>
    <w:link w:val="Heading2"/>
    <w:semiHidden/>
    <w:rsid w:val="0097557C"/>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97557C"/>
    <w:rPr>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qFormat/>
    <w:rsid w:val="0097557C"/>
  </w:style>
  <w:style w:type="paragraph" w:styleId="NormalWeb">
    <w:name w:val="Normal (Web)"/>
    <w:basedOn w:val="Normal"/>
    <w:semiHidden/>
    <w:unhideWhenUsed/>
    <w:rsid w:val="0097557C"/>
    <w:rPr>
      <w:rFonts w:ascii="Times New Roman" w:hAnsi="Times New Roman" w:cs="Times New Roman"/>
      <w:sz w:val="24"/>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qFormat/>
    <w:rsid w:val="0097557C"/>
    <w:rPr>
      <w:i/>
      <w:iCs/>
      <w:color w:val="000000" w:themeColor="text1"/>
    </w:rPr>
  </w:style>
  <w:style w:type="character" w:customStyle="1" w:styleId="QuoteChar">
    <w:name w:val="Quote Char"/>
    <w:basedOn w:val="DefaultParagraphFont"/>
    <w:link w:val="Quote"/>
    <w:rsid w:val="0097557C"/>
    <w:rPr>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97557C"/>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table" w:customStyle="1" w:styleId="TableGrid1">
    <w:name w:val="Table Grid1"/>
    <w:basedOn w:val="TableNormal"/>
    <w:next w:val="TableGrid"/>
    <w:uiPriority w:val="59"/>
    <w:rsid w:val="005E341B"/>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semiHidden/>
    <w:unhideWhenUsed/>
    <w:rsid w:val="005E3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NE1050\AppData\Local\Microsoft\Windows\Temporary%20Internet%20Files\Content.Outlook\HO52ZEM7\HH%20MSWord%20Template%20LOGO%20CLC%202016.dotx" TargetMode="External"/></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HH MSWord Template LOGO CLC 2016</Template>
  <TotalTime>0</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CNE1050</dc:creator>
  <cp:lastModifiedBy>Gladys Bonas</cp:lastModifiedBy>
  <cp:revision>2</cp:revision>
  <dcterms:created xsi:type="dcterms:W3CDTF">2018-02-01T18:33:00Z</dcterms:created>
  <dcterms:modified xsi:type="dcterms:W3CDTF">2018-02-01T18:33:00Z</dcterms:modified>
</cp:coreProperties>
</file>